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A543ED" w:rsidP="002F6A28">
      <w:pPr>
        <w:pStyle w:val="Title"/>
        <w:rPr>
          <w:caps w:val="0"/>
          <w:kern w:val="0"/>
        </w:rPr>
      </w:pPr>
      <w:bookmarkStart w:id="0" w:name="_GoBack"/>
      <w:bookmarkEnd w:id="0"/>
      <w:r w:rsidRPr="002F6A28">
        <w:rPr>
          <w:caps w:val="0"/>
          <w:kern w:val="0"/>
        </w:rPr>
        <w:t>NOTIFICATION</w:t>
      </w:r>
    </w:p>
    <w:p w:rsidR="009239F7" w:rsidRPr="002F6A28" w:rsidRDefault="00A543ED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1F628F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A543ED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A543ED" w:rsidP="00C805B6">
            <w:pPr>
              <w:spacing w:before="120" w:after="120"/>
            </w:pPr>
            <w:bookmarkStart w:id="1" w:name="X_TBT_Reg_1A"/>
            <w:r w:rsidRPr="002F6A28">
              <w:rPr>
                <w:b/>
              </w:rPr>
              <w:t>Notifying Member</w:t>
            </w:r>
            <w:bookmarkEnd w:id="1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2" w:name="sps1a"/>
            <w:r w:rsidR="002F6A28" w:rsidRPr="00812D1D">
              <w:rPr>
                <w:caps/>
                <w:u w:val="single"/>
              </w:rPr>
              <w:t>Tanzania</w:t>
            </w:r>
            <w:bookmarkEnd w:id="2"/>
            <w:r w:rsidRPr="002F6A28">
              <w:t xml:space="preserve"> </w:t>
            </w:r>
          </w:p>
          <w:p w:rsidR="00F85C99" w:rsidRPr="002F6A28" w:rsidRDefault="00A543ED" w:rsidP="002F6A28">
            <w:pPr>
              <w:spacing w:after="120"/>
            </w:pPr>
            <w:bookmarkStart w:id="3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3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4" w:name="sps1b"/>
            <w:bookmarkEnd w:id="4"/>
          </w:p>
        </w:tc>
      </w:tr>
      <w:tr w:rsidR="001F628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543ED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543ED" w:rsidP="00155128">
            <w:pPr>
              <w:spacing w:before="120" w:after="120"/>
            </w:pPr>
            <w:bookmarkStart w:id="5" w:name="X_TBT_Reg_2A"/>
            <w:r w:rsidRPr="002F6A28">
              <w:rPr>
                <w:b/>
              </w:rPr>
              <w:t>Agency responsible</w:t>
            </w:r>
            <w:bookmarkEnd w:id="5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6" w:name="sps2a"/>
          </w:p>
          <w:p w:rsidR="001F628F" w:rsidRPr="002F6A28" w:rsidRDefault="00A543ED" w:rsidP="00155128">
            <w:pPr>
              <w:spacing w:before="120" w:after="120"/>
              <w:jc w:val="left"/>
            </w:pPr>
            <w:r w:rsidRPr="002F6A28">
              <w:t>Tanzania Bureau of Standards</w:t>
            </w:r>
            <w:r w:rsidRPr="002F6A28">
              <w:br/>
              <w:t xml:space="preserve">MOROGORO/Sam Nujoma Road, Ubungo </w:t>
            </w:r>
            <w:r w:rsidRPr="002F6A28">
              <w:br/>
              <w:t>P O BOX 9524</w:t>
            </w:r>
            <w:r w:rsidRPr="002F6A28">
              <w:br/>
              <w:t>Tel:+255 22245020</w:t>
            </w:r>
            <w:r w:rsidRPr="002F6A28">
              <w:br/>
              <w:t xml:space="preserve">Email: </w:t>
            </w:r>
            <w:hyperlink r:id="rId7" w:history="1">
              <w:r w:rsidRPr="002F6A28">
                <w:rPr>
                  <w:color w:val="0000FF"/>
                  <w:u w:val="single"/>
                </w:rPr>
                <w:t>nep@tbs.go.tz</w:t>
              </w:r>
            </w:hyperlink>
            <w:r w:rsidRPr="002F6A28">
              <w:br/>
              <w:t xml:space="preserve">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www.tbs.go.tz</w:t>
              </w:r>
            </w:hyperlink>
            <w:bookmarkEnd w:id="6"/>
          </w:p>
          <w:p w:rsidR="00F85C99" w:rsidRPr="002F6A28" w:rsidRDefault="00A543ED" w:rsidP="00AA646C">
            <w:pPr>
              <w:spacing w:after="120"/>
            </w:pPr>
            <w:bookmarkStart w:id="7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7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8" w:name="sps4a"/>
            <w:bookmarkEnd w:id="8"/>
          </w:p>
        </w:tc>
      </w:tr>
      <w:tr w:rsidR="001F628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543ED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A543ED" w:rsidP="002F6A28">
            <w:pPr>
              <w:spacing w:before="120" w:after="120"/>
            </w:pPr>
            <w:bookmarkStart w:id="9" w:name="X_TBT_Reg_3A"/>
            <w:r w:rsidRPr="002F6A28">
              <w:rPr>
                <w:b/>
              </w:rPr>
              <w:t>Notified under Article 2.9.2</w:t>
            </w:r>
            <w:bookmarkEnd w:id="9"/>
            <w:r w:rsidRPr="002F6A28">
              <w:rPr>
                <w:b/>
              </w:rPr>
              <w:t xml:space="preserve"> [</w:t>
            </w:r>
            <w:bookmarkStart w:id="10" w:name="tbt3a"/>
            <w:r w:rsidRPr="002F6A28">
              <w:rPr>
                <w:b/>
              </w:rPr>
              <w:t>X</w:t>
            </w:r>
            <w:bookmarkEnd w:id="10"/>
            <w:r w:rsidRPr="002F6A28">
              <w:rPr>
                <w:b/>
              </w:rPr>
              <w:t xml:space="preserve">], </w:t>
            </w:r>
            <w:bookmarkStart w:id="11" w:name="X_TBT_Reg_3B"/>
            <w:r w:rsidRPr="002F6A28">
              <w:rPr>
                <w:b/>
              </w:rPr>
              <w:t>2.10.1</w:t>
            </w:r>
            <w:bookmarkEnd w:id="11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2" w:name="tbt3b"/>
            <w:r w:rsidRPr="002F6A28">
              <w:rPr>
                <w:b/>
              </w:rPr>
              <w:t>  </w:t>
            </w:r>
            <w:bookmarkEnd w:id="12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3" w:name="X_TBT_Reg_3C"/>
            <w:r w:rsidRPr="002F6A28">
              <w:rPr>
                <w:b/>
              </w:rPr>
              <w:t>5.6.2</w:t>
            </w:r>
            <w:bookmarkEnd w:id="13"/>
            <w:r w:rsidRPr="002F6A28">
              <w:rPr>
                <w:b/>
              </w:rPr>
              <w:t xml:space="preserve"> [</w:t>
            </w:r>
            <w:bookmarkStart w:id="14" w:name="tbt3c"/>
            <w:r w:rsidRPr="002F6A28">
              <w:rPr>
                <w:b/>
              </w:rPr>
              <w:t>  </w:t>
            </w:r>
            <w:bookmarkEnd w:id="14"/>
            <w:r w:rsidRPr="002F6A28">
              <w:rPr>
                <w:b/>
              </w:rPr>
              <w:t xml:space="preserve">], </w:t>
            </w:r>
            <w:bookmarkStart w:id="15" w:name="X_TBT_Reg_3D"/>
            <w:r w:rsidRPr="002F6A28">
              <w:rPr>
                <w:b/>
              </w:rPr>
              <w:t>5.7.1</w:t>
            </w:r>
            <w:bookmarkEnd w:id="15"/>
            <w:r w:rsidRPr="002F6A28">
              <w:rPr>
                <w:b/>
              </w:rPr>
              <w:t xml:space="preserve"> [</w:t>
            </w:r>
            <w:bookmarkStart w:id="16" w:name="tbt3d"/>
            <w:r w:rsidRPr="002F6A28">
              <w:rPr>
                <w:b/>
              </w:rPr>
              <w:t>  </w:t>
            </w:r>
            <w:bookmarkEnd w:id="16"/>
            <w:r w:rsidRPr="002F6A28">
              <w:rPr>
                <w:b/>
              </w:rPr>
              <w:t xml:space="preserve">], </w:t>
            </w:r>
            <w:bookmarkStart w:id="17" w:name="X_TBT_Reg_3E"/>
            <w:r w:rsidRPr="002F6A28">
              <w:rPr>
                <w:b/>
              </w:rPr>
              <w:t>other</w:t>
            </w:r>
            <w:bookmarkStart w:id="18" w:name="tbt3f"/>
            <w:bookmarkEnd w:id="17"/>
            <w:bookmarkEnd w:id="18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9" w:name="tbt3e"/>
            <w:bookmarkEnd w:id="19"/>
          </w:p>
        </w:tc>
      </w:tr>
      <w:tr w:rsidR="001F628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543ED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543ED" w:rsidP="002F6A28">
            <w:pPr>
              <w:spacing w:before="120" w:after="120"/>
            </w:pPr>
            <w:bookmarkStart w:id="20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20"/>
            <w:r w:rsidRPr="002F6A28">
              <w:rPr>
                <w:b/>
              </w:rPr>
              <w:t>:</w:t>
            </w:r>
            <w:r w:rsidR="00EE3A11" w:rsidRPr="00C379C8">
              <w:t xml:space="preserve"> Cereals, pulses and derived products (ICS 67.060)</w:t>
            </w:r>
            <w:bookmarkStart w:id="21" w:name="sps3a"/>
            <w:bookmarkEnd w:id="21"/>
          </w:p>
        </w:tc>
      </w:tr>
      <w:tr w:rsidR="001F628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543ED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543ED" w:rsidP="002F6A28">
            <w:pPr>
              <w:spacing w:before="120" w:after="120"/>
            </w:pPr>
            <w:bookmarkStart w:id="22" w:name="X_TBT_Reg_5A"/>
            <w:r w:rsidRPr="002F6A28">
              <w:rPr>
                <w:b/>
              </w:rPr>
              <w:t>Title, number of pages and language(s) of the notified document</w:t>
            </w:r>
            <w:bookmarkEnd w:id="22"/>
            <w:r w:rsidRPr="002F6A28">
              <w:rPr>
                <w:b/>
              </w:rPr>
              <w:t>:</w:t>
            </w:r>
            <w:r w:rsidR="00EE3A11" w:rsidRPr="00C379C8">
              <w:t xml:space="preserve"> TBS/AFDC 12(4502) P3 Banana flour- Specification (5 page(s), in English)</w:t>
            </w:r>
            <w:bookmarkStart w:id="23" w:name="sps5a"/>
            <w:bookmarkStart w:id="24" w:name="sps5c"/>
            <w:bookmarkStart w:id="25" w:name="sps5b"/>
            <w:bookmarkEnd w:id="23"/>
            <w:bookmarkEnd w:id="24"/>
            <w:bookmarkEnd w:id="25"/>
          </w:p>
        </w:tc>
      </w:tr>
      <w:tr w:rsidR="001F628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543ED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543ED" w:rsidP="002F6A28">
            <w:pPr>
              <w:spacing w:before="120" w:after="120"/>
              <w:rPr>
                <w:b/>
              </w:rPr>
            </w:pPr>
            <w:bookmarkStart w:id="26" w:name="X_TBT_Reg_6A"/>
            <w:r w:rsidRPr="002F6A28">
              <w:rPr>
                <w:b/>
              </w:rPr>
              <w:t>Description of content</w:t>
            </w:r>
            <w:bookmarkEnd w:id="26"/>
            <w:r w:rsidRPr="002F6A28">
              <w:rPr>
                <w:b/>
              </w:rPr>
              <w:t>:</w:t>
            </w:r>
            <w:r w:rsidR="00FE448B" w:rsidRPr="00C379C8">
              <w:t xml:space="preserve"> This Tanzania standard prescribes requirements and methods of sampling and tests for green/unripe banana flour intended for human consumption or for other use in the food industry</w:t>
            </w:r>
          </w:p>
        </w:tc>
      </w:tr>
      <w:tr w:rsidR="001F628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543ED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543ED" w:rsidP="002F6A28">
            <w:pPr>
              <w:spacing w:before="120" w:after="120"/>
              <w:rPr>
                <w:b/>
              </w:rPr>
            </w:pPr>
            <w:bookmarkStart w:id="27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7"/>
            <w:r w:rsidRPr="002F6A28">
              <w:rPr>
                <w:b/>
              </w:rPr>
              <w:t>:</w:t>
            </w:r>
            <w:r w:rsidR="00EE3A11" w:rsidRPr="00C379C8">
              <w:t xml:space="preserve"> Consumer information, labelling; Protection of human health or safety; Quality requirements</w:t>
            </w:r>
            <w:bookmarkStart w:id="28" w:name="sps7f"/>
            <w:bookmarkEnd w:id="28"/>
          </w:p>
        </w:tc>
      </w:tr>
      <w:tr w:rsidR="001F628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543ED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A543ED" w:rsidP="00A543ED">
            <w:pPr>
              <w:spacing w:before="120" w:after="120"/>
            </w:pPr>
            <w:bookmarkStart w:id="29" w:name="X_TBT_Reg_8A"/>
            <w:r w:rsidRPr="002F6A28">
              <w:rPr>
                <w:b/>
              </w:rPr>
              <w:t>Relevant documents</w:t>
            </w:r>
            <w:bookmarkEnd w:id="29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A543ED" w:rsidRDefault="00A543ED" w:rsidP="00A543ED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t>Codex online database for pesticide residues in food</w:t>
            </w:r>
          </w:p>
          <w:p w:rsidR="00A543ED" w:rsidRDefault="00A543ED" w:rsidP="00A543ED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t>Codex Stan 192, General Standard for food additives</w:t>
            </w:r>
          </w:p>
          <w:p w:rsidR="00A543ED" w:rsidRDefault="00A543ED" w:rsidP="00A543ED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t>Codex Stan 193, General Standard for contaminants in food</w:t>
            </w:r>
          </w:p>
          <w:p w:rsidR="00A543ED" w:rsidRDefault="00A543ED" w:rsidP="00A543ED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t>TZS 109, Code of hygiene for food processing units – General</w:t>
            </w:r>
          </w:p>
          <w:p w:rsidR="00A543ED" w:rsidRDefault="00A543ED" w:rsidP="00A543ED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t>TZS 118, Method of plate count of bacteria in foodstuffs</w:t>
            </w:r>
          </w:p>
          <w:p w:rsidR="00A543ED" w:rsidRDefault="00A543ED" w:rsidP="00A543ED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t>TZS 119, Method for detection and estimation of coliform bacteria in Foodstuffs</w:t>
            </w:r>
          </w:p>
          <w:p w:rsidR="00A543ED" w:rsidRDefault="00A543ED" w:rsidP="00A543ED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t>TZS 122, Foodstuffs – Microbiological examination for salmonellae</w:t>
            </w:r>
          </w:p>
          <w:p w:rsidR="00A543ED" w:rsidRDefault="00A543ED" w:rsidP="00A543ED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t>TZS 131, Foodstuffs – Method for yeast and moulds count</w:t>
            </w:r>
          </w:p>
          <w:p w:rsidR="00A543ED" w:rsidRDefault="00A543ED" w:rsidP="00A543ED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lastRenderedPageBreak/>
              <w:t>TZS 330, Cereals – Sampling of milled products</w:t>
            </w:r>
          </w:p>
          <w:p w:rsidR="00A543ED" w:rsidRDefault="00A543ED" w:rsidP="00A543ED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t>TZS 331, Cereals – Methods of test for milled products</w:t>
            </w:r>
          </w:p>
          <w:p w:rsidR="00A543ED" w:rsidRDefault="00A543ED" w:rsidP="00A543ED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t>TZS 4, Rounding off numerical values</w:t>
            </w:r>
          </w:p>
          <w:p w:rsidR="00A543ED" w:rsidRDefault="00A543ED" w:rsidP="00A543ED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t>TZS 538, Labeling of prepacked foods general requirements</w:t>
            </w:r>
          </w:p>
          <w:p w:rsidR="00F85C99" w:rsidRPr="002F6A28" w:rsidRDefault="00A543ED" w:rsidP="00A543ED">
            <w:pPr>
              <w:spacing w:before="120" w:after="120"/>
            </w:pPr>
            <w:r w:rsidRPr="002F6A28">
              <w:rPr>
                <w:bCs/>
              </w:rPr>
              <w:t>TZS 799/ISO 16050: 2003, Foodstuffs – Determination of aflatoxin B1, and the total content of aflatoxins B1, B2, G1 and G2 in cereals, nuts and derived products – High-performance liquid chromatographic method</w:t>
            </w:r>
          </w:p>
        </w:tc>
      </w:tr>
      <w:tr w:rsidR="001F628F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A543ED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A543ED" w:rsidP="008953C4">
            <w:pPr>
              <w:spacing w:before="120" w:after="120"/>
            </w:pPr>
            <w:bookmarkStart w:id="30" w:name="X_TBT_Reg_9A"/>
            <w:r w:rsidRPr="002F6A28">
              <w:rPr>
                <w:b/>
              </w:rPr>
              <w:t>Proposed date of adoption</w:t>
            </w:r>
            <w:bookmarkEnd w:id="30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1" w:name="sps10a"/>
            <w:bookmarkStart w:id="32" w:name="sps10b"/>
            <w:bookmarkEnd w:id="31"/>
            <w:r w:rsidRPr="002F6A28">
              <w:t>April 2020</w:t>
            </w:r>
            <w:bookmarkEnd w:id="32"/>
          </w:p>
          <w:p w:rsidR="00EE3A11" w:rsidRPr="002F6A28" w:rsidRDefault="00A543ED" w:rsidP="008953C4">
            <w:pPr>
              <w:spacing w:after="120"/>
            </w:pPr>
            <w:bookmarkStart w:id="33" w:name="X_TBT_Reg_9B"/>
            <w:r w:rsidRPr="002F6A28">
              <w:rPr>
                <w:b/>
              </w:rPr>
              <w:t>Proposed date of entry into force</w:t>
            </w:r>
            <w:bookmarkEnd w:id="33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4" w:name="sps11a"/>
            <w:bookmarkStart w:id="35" w:name="sps11b"/>
            <w:bookmarkEnd w:id="34"/>
            <w:r w:rsidRPr="002F6A28">
              <w:t xml:space="preserve">Upon declaration as a mandatory by the Minister for Industry, Trade and Investment </w:t>
            </w:r>
            <w:bookmarkEnd w:id="35"/>
          </w:p>
        </w:tc>
      </w:tr>
      <w:tr w:rsidR="001F628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543ED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543ED" w:rsidP="002F6A28">
            <w:pPr>
              <w:spacing w:before="120" w:after="120"/>
            </w:pPr>
            <w:bookmarkStart w:id="36" w:name="X_TBT_Reg_10A"/>
            <w:r w:rsidRPr="002F6A28">
              <w:rPr>
                <w:b/>
              </w:rPr>
              <w:t>Final date for comments</w:t>
            </w:r>
            <w:bookmarkEnd w:id="36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7" w:name="sps12a"/>
            <w:bookmarkEnd w:id="37"/>
          </w:p>
        </w:tc>
      </w:tr>
      <w:tr w:rsidR="001F628F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A543ED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A543ED" w:rsidP="00B16145">
            <w:pPr>
              <w:keepNext/>
              <w:keepLines/>
              <w:spacing w:before="120" w:after="120"/>
            </w:pPr>
            <w:bookmarkStart w:id="38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8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9" w:name="sps13b"/>
            <w:r w:rsidRPr="002F6A28">
              <w:rPr>
                <w:b/>
              </w:rPr>
              <w:t>X</w:t>
            </w:r>
            <w:bookmarkEnd w:id="39"/>
            <w:r w:rsidRPr="002F6A28">
              <w:rPr>
                <w:b/>
              </w:rPr>
              <w:t xml:space="preserve">] </w:t>
            </w:r>
            <w:bookmarkStart w:id="40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40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1" w:name="sps13c"/>
          </w:p>
          <w:p w:rsidR="001F628F" w:rsidRPr="002F6A28" w:rsidRDefault="00A543ED" w:rsidP="00B16145">
            <w:pPr>
              <w:keepNext/>
              <w:keepLines/>
              <w:spacing w:before="120" w:after="120"/>
              <w:jc w:val="left"/>
            </w:pPr>
            <w:r w:rsidRPr="002F6A28">
              <w:t>Tanzania Bureau of Standards</w:t>
            </w:r>
            <w:r w:rsidRPr="002F6A28">
              <w:br/>
              <w:t xml:space="preserve">MOROGORO/Sam Nujoma Road, Ubungo </w:t>
            </w:r>
            <w:r w:rsidRPr="002F6A28">
              <w:br/>
              <w:t>P O BOX 9524</w:t>
            </w:r>
            <w:r w:rsidRPr="002F6A28">
              <w:br/>
              <w:t>Tel:+255 22245020</w:t>
            </w:r>
            <w:r w:rsidRPr="002F6A28">
              <w:br/>
              <w:t xml:space="preserve">Email: </w:t>
            </w:r>
            <w:hyperlink r:id="rId9" w:history="1">
              <w:r w:rsidRPr="002F6A28">
                <w:rPr>
                  <w:color w:val="0000FF"/>
                  <w:u w:val="single"/>
                </w:rPr>
                <w:t>nep@tbs.go.tz</w:t>
              </w:r>
            </w:hyperlink>
            <w:r w:rsidRPr="002F6A28">
              <w:br/>
              <w:t xml:space="preserve">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www.tbs.go.tz</w:t>
              </w:r>
            </w:hyperlink>
          </w:p>
          <w:p w:rsidR="001F628F" w:rsidRPr="002F6A28" w:rsidRDefault="00E569C6" w:rsidP="00B16145">
            <w:pPr>
              <w:keepNext/>
              <w:keepLines/>
              <w:spacing w:before="120" w:after="120"/>
            </w:pPr>
            <w:hyperlink r:id="rId11" w:history="1">
              <w:r w:rsidR="00A543ED" w:rsidRPr="002F6A28">
                <w:rPr>
                  <w:color w:val="0000FF"/>
                  <w:u w:val="single"/>
                </w:rPr>
                <w:t>https://members.wto.org/crnattachments/2020/TBT/TZA/20_0169_00_e.pdf</w:t>
              </w:r>
            </w:hyperlink>
            <w:bookmarkEnd w:id="41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4035" w:rsidRDefault="00A543ED">
      <w:r>
        <w:separator/>
      </w:r>
    </w:p>
  </w:endnote>
  <w:endnote w:type="continuationSeparator" w:id="0">
    <w:p w:rsidR="00CD4035" w:rsidRDefault="00A54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A543ED" w:rsidP="009239F7">
    <w:pPr>
      <w:pStyle w:val="Footer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A543ED" w:rsidP="009239F7">
    <w:pPr>
      <w:pStyle w:val="Footer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A543ED">
    <w:pPr>
      <w:pStyle w:val="Footer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4035" w:rsidRDefault="00A543ED">
      <w:r>
        <w:separator/>
      </w:r>
    </w:p>
  </w:footnote>
  <w:footnote w:type="continuationSeparator" w:id="0">
    <w:p w:rsidR="00CD4035" w:rsidRDefault="00A54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A543ED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A543ED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A543ED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2" w:name="spsSymbolHeader"/>
    <w:r w:rsidRPr="002F6A28">
      <w:t>G/TBT/N/TZA/369</w:t>
    </w:r>
    <w:bookmarkEnd w:id="42"/>
  </w:p>
  <w:p w:rsidR="009239F7" w:rsidRPr="002F6A28" w:rsidRDefault="009239F7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A543ED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1F628F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3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3"/>
    <w:tr w:rsidR="001F628F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E569C6" w:rsidP="00B801E9">
          <w:pPr>
            <w:jc w:val="left"/>
          </w:pPr>
          <w:r>
            <w:rPr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5" type="#_x0000_t75" style="width:188.25pt;height:56.25pt;visibility:visible">
                <v:imagedata r:id="rId1" o:title=""/>
              </v:shape>
            </w:pict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1F628F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A543ED" w:rsidP="00B801E9">
          <w:pPr>
            <w:jc w:val="right"/>
            <w:rPr>
              <w:b/>
              <w:szCs w:val="16"/>
            </w:rPr>
          </w:pPr>
          <w:bookmarkStart w:id="44" w:name="bmkSymbols"/>
          <w:r w:rsidRPr="002F6A28">
            <w:rPr>
              <w:b/>
              <w:szCs w:val="16"/>
            </w:rPr>
            <w:t>G/TBT/N/TZA/369</w:t>
          </w:r>
          <w:bookmarkEnd w:id="44"/>
        </w:p>
      </w:tc>
    </w:tr>
    <w:tr w:rsidR="001F628F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A543ED" w:rsidP="00B801E9">
          <w:pPr>
            <w:jc w:val="right"/>
            <w:rPr>
              <w:szCs w:val="16"/>
            </w:rPr>
          </w:pPr>
          <w:bookmarkStart w:id="45" w:name="spsDateDistribution"/>
          <w:bookmarkStart w:id="46" w:name="bmkDate"/>
          <w:bookmarkEnd w:id="45"/>
          <w:bookmarkEnd w:id="46"/>
          <w:r>
            <w:rPr>
              <w:szCs w:val="16"/>
            </w:rPr>
            <w:t>8 January 2020</w:t>
          </w:r>
        </w:p>
      </w:tc>
    </w:tr>
    <w:tr w:rsidR="001F628F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A543ED" w:rsidP="0097650D">
          <w:pPr>
            <w:jc w:val="left"/>
            <w:rPr>
              <w:b/>
            </w:rPr>
          </w:pPr>
          <w:bookmarkStart w:id="47" w:name="bmkSerial"/>
          <w:r w:rsidRPr="002F6A28">
            <w:rPr>
              <w:color w:val="FF0000"/>
              <w:szCs w:val="16"/>
            </w:rPr>
            <w:t>(</w:t>
          </w:r>
          <w:bookmarkStart w:id="48" w:name="spsSerialNumber"/>
          <w:bookmarkEnd w:id="48"/>
          <w:r>
            <w:rPr>
              <w:color w:val="FF0000"/>
              <w:szCs w:val="16"/>
            </w:rPr>
            <w:t>20-</w:t>
          </w:r>
          <w:r w:rsidR="00E569C6">
            <w:rPr>
              <w:color w:val="FF0000"/>
              <w:szCs w:val="16"/>
            </w:rPr>
            <w:t>0123</w:t>
          </w:r>
          <w:r w:rsidRPr="002F6A28">
            <w:rPr>
              <w:color w:val="FF0000"/>
              <w:szCs w:val="16"/>
            </w:rPr>
            <w:t>)</w:t>
          </w:r>
          <w:bookmarkEnd w:id="47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A543ED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1F628F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A543ED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A543ED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F94A1ABC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26EA5DFE" w:tentative="1">
      <w:start w:val="1"/>
      <w:numFmt w:val="lowerLetter"/>
      <w:lvlText w:val="%2."/>
      <w:lvlJc w:val="left"/>
      <w:pPr>
        <w:ind w:left="1080" w:hanging="360"/>
      </w:pPr>
    </w:lvl>
    <w:lvl w:ilvl="2" w:tplc="5CEAE784" w:tentative="1">
      <w:start w:val="1"/>
      <w:numFmt w:val="lowerRoman"/>
      <w:lvlText w:val="%3."/>
      <w:lvlJc w:val="right"/>
      <w:pPr>
        <w:ind w:left="1800" w:hanging="180"/>
      </w:pPr>
    </w:lvl>
    <w:lvl w:ilvl="3" w:tplc="69F68DBA" w:tentative="1">
      <w:start w:val="1"/>
      <w:numFmt w:val="decimal"/>
      <w:lvlText w:val="%4."/>
      <w:lvlJc w:val="left"/>
      <w:pPr>
        <w:ind w:left="2520" w:hanging="360"/>
      </w:pPr>
    </w:lvl>
    <w:lvl w:ilvl="4" w:tplc="B0486D50" w:tentative="1">
      <w:start w:val="1"/>
      <w:numFmt w:val="lowerLetter"/>
      <w:lvlText w:val="%5."/>
      <w:lvlJc w:val="left"/>
      <w:pPr>
        <w:ind w:left="3240" w:hanging="360"/>
      </w:pPr>
    </w:lvl>
    <w:lvl w:ilvl="5" w:tplc="0C8A85DC" w:tentative="1">
      <w:start w:val="1"/>
      <w:numFmt w:val="lowerRoman"/>
      <w:lvlText w:val="%6."/>
      <w:lvlJc w:val="right"/>
      <w:pPr>
        <w:ind w:left="3960" w:hanging="180"/>
      </w:pPr>
    </w:lvl>
    <w:lvl w:ilvl="6" w:tplc="DCA0641A" w:tentative="1">
      <w:start w:val="1"/>
      <w:numFmt w:val="decimal"/>
      <w:lvlText w:val="%7."/>
      <w:lvlJc w:val="left"/>
      <w:pPr>
        <w:ind w:left="4680" w:hanging="360"/>
      </w:pPr>
    </w:lvl>
    <w:lvl w:ilvl="7" w:tplc="BA0A96C8" w:tentative="1">
      <w:start w:val="1"/>
      <w:numFmt w:val="lowerLetter"/>
      <w:lvlText w:val="%8."/>
      <w:lvlJc w:val="left"/>
      <w:pPr>
        <w:ind w:left="5400" w:hanging="360"/>
      </w:pPr>
    </w:lvl>
    <w:lvl w:ilvl="8" w:tplc="0A4C4FE4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oNotTrackMoves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1F628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543ED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4035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569C6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8C59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Heading2Char">
    <w:name w:val="Heading 2 Char"/>
    <w:link w:val="Heading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Heading3Char">
    <w:name w:val="Heading 3 Char"/>
    <w:link w:val="Heading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Heading4Char">
    <w:name w:val="Heading 4 Char"/>
    <w:link w:val="Heading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Heading5Char">
    <w:name w:val="Heading 5 Char"/>
    <w:link w:val="Heading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Heading6Char">
    <w:name w:val="Heading 6 Char"/>
    <w:link w:val="Heading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7Char">
    <w:name w:val="Heading 7 Char"/>
    <w:link w:val="Heading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8Char">
    <w:name w:val="Heading 8 Char"/>
    <w:link w:val="Heading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Heading9Char">
    <w:name w:val="Heading 9 Char"/>
    <w:link w:val="Heading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le">
    <w:name w:val="Title"/>
    <w:basedOn w:val="Normal"/>
    <w:next w:val="Normal"/>
    <w:link w:val="Title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BodyText">
    <w:name w:val="Body Text"/>
    <w:basedOn w:val="Normal"/>
    <w:link w:val="BodyTextCh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link w:val="BodyText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BodyText2">
    <w:name w:val="Body Text 2"/>
    <w:basedOn w:val="Normal"/>
    <w:link w:val="BodyText2Ch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link w:val="BodyText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BodyText3">
    <w:name w:val="Body Text 3"/>
    <w:basedOn w:val="Normal"/>
    <w:link w:val="BodyText3Ch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Bullet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Captio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2F6A28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EndnoteText">
    <w:name w:val="endnote text"/>
    <w:basedOn w:val="FootnoteText"/>
    <w:link w:val="EndnoteTextChar"/>
    <w:uiPriority w:val="49"/>
    <w:rsid w:val="002F6A28"/>
    <w:rPr>
      <w:szCs w:val="20"/>
    </w:rPr>
  </w:style>
  <w:style w:type="character" w:customStyle="1" w:styleId="EndnoteTextChar">
    <w:name w:val="Endnote Text Char"/>
    <w:link w:val="EndnoteText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Footer">
    <w:name w:val="footer"/>
    <w:basedOn w:val="Normal"/>
    <w:link w:val="FooterCh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FootnoteText"/>
    <w:uiPriority w:val="5"/>
    <w:rsid w:val="002F6A28"/>
    <w:pPr>
      <w:ind w:left="567" w:right="567" w:firstLine="0"/>
    </w:pPr>
  </w:style>
  <w:style w:type="character" w:styleId="FootnoteReference">
    <w:name w:val="footnote reference"/>
    <w:uiPriority w:val="5"/>
    <w:rsid w:val="002F6A28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2F6A28"/>
  </w:style>
  <w:style w:type="paragraph" w:styleId="BlockText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F6A28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BookTitl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2F6A28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CommentReferenc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2F6A2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F6A28"/>
    <w:rPr>
      <w:rFonts w:ascii="Verdana" w:hAnsi="Verdana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F6A2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F6A28"/>
  </w:style>
  <w:style w:type="character" w:customStyle="1" w:styleId="DateChar">
    <w:name w:val="Date Ch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F6A28"/>
  </w:style>
  <w:style w:type="character" w:customStyle="1" w:styleId="E-mailSignatureChar">
    <w:name w:val="E-mail Signature Char"/>
    <w:link w:val="E-mail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Emphasis">
    <w:name w:val="Emphasis"/>
    <w:uiPriority w:val="99"/>
    <w:semiHidden/>
    <w:qFormat/>
    <w:rsid w:val="002F6A28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Acronym">
    <w:name w:val="HTML Acronym"/>
    <w:uiPriority w:val="99"/>
    <w:semiHidden/>
    <w:unhideWhenUsed/>
    <w:rsid w:val="002F6A28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F6A28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Cite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Code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Keyboard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2F6A28"/>
    <w:rPr>
      <w:rFonts w:ascii="Consolas" w:hAnsi="Consolas" w:cs="Consolas"/>
      <w:lang w:val="en-GB"/>
    </w:rPr>
  </w:style>
  <w:style w:type="character" w:styleId="HTMLSample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IntenseReferenc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LineNumber">
    <w:name w:val="line number"/>
    <w:uiPriority w:val="99"/>
    <w:semiHidden/>
    <w:unhideWhenUsed/>
    <w:rsid w:val="002F6A28"/>
    <w:rPr>
      <w:lang w:val="en-GB"/>
    </w:rPr>
  </w:style>
  <w:style w:type="paragraph" w:styleId="List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2F6A28"/>
    <w:rPr>
      <w:rFonts w:ascii="Consolas" w:hAnsi="Consolas" w:cs="Consolas"/>
      <w:lang w:val="en-GB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NoSpacing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F6A28"/>
  </w:style>
  <w:style w:type="character" w:customStyle="1" w:styleId="NoteHeadingChar">
    <w:name w:val="Note Heading Char"/>
    <w:link w:val="NoteHeadin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PageNumber">
    <w:name w:val="page number"/>
    <w:uiPriority w:val="99"/>
    <w:semiHidden/>
    <w:unhideWhenUsed/>
    <w:rsid w:val="002F6A28"/>
    <w:rPr>
      <w:lang w:val="en-GB"/>
    </w:rPr>
  </w:style>
  <w:style w:type="character" w:styleId="PlaceholderText">
    <w:name w:val="Placeholder Text"/>
    <w:uiPriority w:val="99"/>
    <w:semiHidden/>
    <w:rsid w:val="002F6A28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Quote">
    <w:name w:val="Quote"/>
    <w:basedOn w:val="Normal"/>
    <w:next w:val="Normal"/>
    <w:link w:val="QuoteChar"/>
    <w:uiPriority w:val="59"/>
    <w:qFormat/>
    <w:rsid w:val="002F6A28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F6A28"/>
  </w:style>
  <w:style w:type="character" w:customStyle="1" w:styleId="SalutationChar">
    <w:name w:val="Salutation Char"/>
    <w:link w:val="Salutation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F6A28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Strong">
    <w:name w:val="Strong"/>
    <w:uiPriority w:val="99"/>
    <w:semiHidden/>
    <w:qFormat/>
    <w:rsid w:val="002F6A28"/>
    <w:rPr>
      <w:b/>
      <w:bCs/>
      <w:lang w:val="en-GB"/>
    </w:rPr>
  </w:style>
  <w:style w:type="character" w:styleId="SubtleEmphasis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SubtleReferenc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OAHeading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bs.go.tz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ep@tbs.go.tz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0/TBT/TZA/20_0169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tbs.go.tz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nep@tbs.go.tz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451</Words>
  <Characters>2669</Characters>
  <Application>Microsoft Office Word</Application>
  <DocSecurity>0</DocSecurity>
  <Lines>74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65</cp:revision>
  <dcterms:created xsi:type="dcterms:W3CDTF">2017-07-03T10:42:00Z</dcterms:created>
  <dcterms:modified xsi:type="dcterms:W3CDTF">2020-01-08T11:16:00Z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